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738 Lady Slipper Ct.</w:t>
        <w:br/>
        <w:t>Laurel, MD 89102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October 14,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Mr. Herbert Lodge</w:t>
        <w:br/>
        <w:t>Manager</w:t>
        <w:br/>
        <w:t>Dental Aesthetics</w:t>
        <w:br/>
        <w:t>129 Dorsey Lane</w:t>
        <w:br/>
        <w:t>Laurel, MD 91010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Dear Mr. Lodge: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I am interested in the Dental Assistant Internship currently available at Dental Aesthetics. I am presently enrolled in a dental assistant program at ABC College and preparing to be a full time dental assistant. As part of my program, I am required to work as an intern for six weeks and I believe that there is no better practice than Dental Aesthetics where I can do this.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During the course of my education, I have been taught the many aspects of a dental practice. From interviewing patients to preparing them for dental surgeries, I am knowledgeable of the many duties that dental assistants perform. As an effective chair-side assistant, I am capable of providing support in treating patients and providing assistance in sanitizing instruments.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As far as the administrative aspect of Dental Aesthetics is concerned, I am able to handle patient registration services and provide them with education on dental procedures that they may have to go through. Since I am a very organized person, I am capable of handling patient scheduling activities and can handle paperwork quite efficiently as well.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I will be in touch with your office regarding a meeting soon so that we can discuss this is detail. In the interim, please feel free to call me at (666) 666-6666 if you require any further information from 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Thank you very much for your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</w:rPr>
        <w:t>Celia Wonka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2017-01-16T17:24:07Z</dcterms:created>
  <dc:language>en-IN</dc:language>
  <cp:revision>0</cp:revision>
</cp:coreProperties>
</file>